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9C0873" w14:textId="77777777" w:rsidR="00F45854" w:rsidRDefault="00F45854" w:rsidP="00AC3B7A">
      <w:pPr>
        <w:rPr>
          <w:b/>
          <w:bCs/>
          <w:sz w:val="28"/>
          <w:szCs w:val="24"/>
        </w:rPr>
      </w:pPr>
    </w:p>
    <w:p w14:paraId="1BD77350" w14:textId="0945300A" w:rsidR="00AC3B7A" w:rsidRPr="00775A72" w:rsidRDefault="00BF7927" w:rsidP="00AC3B7A">
      <w:pPr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Leiðbeiningar</w:t>
      </w:r>
      <w:r w:rsidR="00AC3B7A" w:rsidRPr="00775A72">
        <w:rPr>
          <w:b/>
          <w:bCs/>
          <w:sz w:val="28"/>
          <w:szCs w:val="24"/>
        </w:rPr>
        <w:t xml:space="preserve"> um framkvæmd Samfélagsverkefna </w:t>
      </w:r>
    </w:p>
    <w:p w14:paraId="53795CCB" w14:textId="2198694B" w:rsidR="00AC3B7A" w:rsidRDefault="00AC3B7A" w:rsidP="00AC3B7A">
      <w:r>
        <w:t>Eftirfarandi upplýsingum er ætlað að veita stuðning við framkvæmd Samfélagsverkefna. Fyrst og fremst eru þær til viðbótar við algengar spurningar, handbók European Solidarity Corps og samninginn</w:t>
      </w:r>
      <w:r w:rsidR="00322C58">
        <w:t>,</w:t>
      </w:r>
      <w:r>
        <w:t xml:space="preserve"> sem </w:t>
      </w:r>
      <w:r w:rsidR="00E04772">
        <w:t xml:space="preserve">er </w:t>
      </w:r>
      <w:r w:rsidR="00322C58">
        <w:t>til</w:t>
      </w:r>
      <w:r>
        <w:t xml:space="preserve"> leiðbeininga</w:t>
      </w:r>
      <w:r w:rsidR="00211145">
        <w:t xml:space="preserve"> um framkvæmd</w:t>
      </w:r>
      <w:r w:rsidR="00322C58">
        <w:t xml:space="preserve"> verkefnanna</w:t>
      </w:r>
      <w:r>
        <w:t>.</w:t>
      </w:r>
    </w:p>
    <w:p w14:paraId="323AD0ED" w14:textId="77777777" w:rsidR="00AC3B7A" w:rsidRDefault="00AC3B7A" w:rsidP="00AC3B7A"/>
    <w:p w14:paraId="71E9C909" w14:textId="77777777" w:rsidR="00AC3B7A" w:rsidRPr="00E04772" w:rsidRDefault="00AC3B7A" w:rsidP="00AC3B7A">
      <w:pPr>
        <w:rPr>
          <w:b/>
          <w:bCs/>
        </w:rPr>
      </w:pPr>
      <w:r w:rsidRPr="00F45854">
        <w:rPr>
          <w:rFonts w:ascii="Segoe UI Symbol" w:hAnsi="Segoe UI Symbol" w:cs="Segoe UI Symbol"/>
          <w:b/>
          <w:bCs/>
          <w:color w:val="A81573"/>
        </w:rPr>
        <w:t>❖</w:t>
      </w:r>
      <w:r w:rsidRPr="00E04772">
        <w:rPr>
          <w:b/>
          <w:bCs/>
        </w:rPr>
        <w:t xml:space="preserve"> Fjármögnun / fjárhagsleg:</w:t>
      </w:r>
    </w:p>
    <w:p w14:paraId="3D3F608C" w14:textId="5CE8FFF0" w:rsidR="00AC3B7A" w:rsidRDefault="00AC3B7A" w:rsidP="00AC3B7A">
      <w:r>
        <w:t>Verkefnastyrkur:</w:t>
      </w:r>
      <w:r w:rsidR="00211145">
        <w:t xml:space="preserve">  </w:t>
      </w:r>
      <w:r>
        <w:t xml:space="preserve">Fyrir framkvæmd Samfélagsverkefnisins eru € 500 </w:t>
      </w:r>
      <w:r w:rsidR="00E04772">
        <w:t xml:space="preserve">á </w:t>
      </w:r>
      <w:r>
        <w:t>mánuð</w:t>
      </w:r>
      <w:r w:rsidR="00E04772">
        <w:t>i</w:t>
      </w:r>
      <w:r>
        <w:t xml:space="preserve">.  Þessi uppæð er eingreiðsla.  Það þýðir að þessir peningar eru </w:t>
      </w:r>
      <w:r w:rsidR="00E04772">
        <w:t xml:space="preserve">notaðir </w:t>
      </w:r>
      <w:r>
        <w:t>til að hrinda verkefninu í framkvæmd. Þessir peningar geta verið notað til að kaupa efni, leigja húsnæði undir viðburðinn, greiða gjöld fyrir utanaðkomandi sérfræðinga, prenta bæklinga, kaupa matvöru fyrir viðburði, o.s.frv.</w:t>
      </w:r>
    </w:p>
    <w:p w14:paraId="4D04420F" w14:textId="77777777" w:rsidR="00AC3B7A" w:rsidRDefault="00AC3B7A" w:rsidP="00AC3B7A"/>
    <w:p w14:paraId="0EB48636" w14:textId="2BC6362A" w:rsidR="00AC3B7A" w:rsidRDefault="00AC3B7A" w:rsidP="00AC3B7A">
      <w:r>
        <w:t xml:space="preserve">Hvað á </w:t>
      </w:r>
      <w:r w:rsidRPr="00322C58">
        <w:rPr>
          <w:u w:val="single"/>
        </w:rPr>
        <w:t>EKKI</w:t>
      </w:r>
      <w:r>
        <w:t xml:space="preserve"> að vera fjármagnað með framkvæmdastyrk verkefnisins? </w:t>
      </w:r>
    </w:p>
    <w:p w14:paraId="4367A2CA" w14:textId="137E95A9" w:rsidR="00AC3B7A" w:rsidRDefault="00AC3B7A" w:rsidP="00AC3B7A">
      <w:r w:rsidRPr="00F45854">
        <w:rPr>
          <w:rFonts w:ascii="Segoe UI Symbol" w:hAnsi="Segoe UI Symbol" w:cs="Segoe UI Symbol"/>
          <w:color w:val="538135" w:themeColor="accent6" w:themeShade="BF"/>
        </w:rPr>
        <w:t>✓</w:t>
      </w:r>
      <w:r w:rsidRPr="00F45854">
        <w:rPr>
          <w:color w:val="538135" w:themeColor="accent6" w:themeShade="BF"/>
        </w:rPr>
        <w:t xml:space="preserve"> </w:t>
      </w:r>
      <w:r>
        <w:t>Áfengi</w:t>
      </w:r>
    </w:p>
    <w:p w14:paraId="79DD079B" w14:textId="31B176F7" w:rsidR="00AC3B7A" w:rsidRDefault="00AC3B7A" w:rsidP="00AC3B7A">
      <w:r w:rsidRPr="00F45854">
        <w:rPr>
          <w:rFonts w:ascii="Segoe UI Symbol" w:hAnsi="Segoe UI Symbol" w:cs="Segoe UI Symbol"/>
          <w:color w:val="538135" w:themeColor="accent6" w:themeShade="BF"/>
        </w:rPr>
        <w:t>✓</w:t>
      </w:r>
      <w:r w:rsidRPr="00F45854">
        <w:rPr>
          <w:color w:val="538135" w:themeColor="accent6" w:themeShade="BF"/>
        </w:rPr>
        <w:t xml:space="preserve"> </w:t>
      </w:r>
      <w:r>
        <w:t>Laun</w:t>
      </w:r>
    </w:p>
    <w:p w14:paraId="13CEABC5" w14:textId="1F00748C" w:rsidR="005E085A" w:rsidRDefault="00AC3B7A" w:rsidP="00AC3B7A">
      <w:r w:rsidRPr="00F45854">
        <w:rPr>
          <w:rFonts w:ascii="Segoe UI Symbol" w:hAnsi="Segoe UI Symbol" w:cs="Segoe UI Symbol"/>
          <w:color w:val="538135" w:themeColor="accent6" w:themeShade="BF"/>
        </w:rPr>
        <w:t>✓</w:t>
      </w:r>
      <w:r w:rsidRPr="00F45854">
        <w:rPr>
          <w:color w:val="538135" w:themeColor="accent6" w:themeShade="BF"/>
        </w:rPr>
        <w:t xml:space="preserve"> </w:t>
      </w:r>
      <w:r>
        <w:t xml:space="preserve">Kaup </w:t>
      </w:r>
      <w:r w:rsidR="00F45854">
        <w:t xml:space="preserve">á vörum/tækjum </w:t>
      </w:r>
      <w:r>
        <w:t xml:space="preserve">sem eru ekki beintengd verkefninu </w:t>
      </w:r>
    </w:p>
    <w:p w14:paraId="73223DE4" w14:textId="77777777" w:rsidR="005E085A" w:rsidRDefault="005E085A" w:rsidP="00AC3B7A"/>
    <w:p w14:paraId="56BBDF9B" w14:textId="0F84F0E8" w:rsidR="003924C7" w:rsidRDefault="00AC3B7A" w:rsidP="005E085A">
      <w:r>
        <w:t xml:space="preserve">Ef þú ert ekki viss um hvort kaupin séu réttmæt skaltu </w:t>
      </w:r>
      <w:r w:rsidR="00E04772">
        <w:t xml:space="preserve">bera það undir </w:t>
      </w:r>
      <w:r w:rsidR="005E085A">
        <w:t>landskrifstofu</w:t>
      </w:r>
      <w:r w:rsidR="00E04772">
        <w:t xml:space="preserve"> European Solidarity Corps á Íslandi.</w:t>
      </w:r>
      <w:r w:rsidR="005E085A">
        <w:t xml:space="preserve">  </w:t>
      </w:r>
      <w:r>
        <w:t>Í lok</w:t>
      </w:r>
      <w:r w:rsidR="00E04772">
        <w:t>askýrslu</w:t>
      </w:r>
      <w:r>
        <w:t xml:space="preserve"> verkefnisins </w:t>
      </w:r>
      <w:r w:rsidR="005E085A">
        <w:t xml:space="preserve">þarf að lýsa </w:t>
      </w:r>
      <w:r>
        <w:t>hvernig fjárm</w:t>
      </w:r>
      <w:r w:rsidR="005E085A">
        <w:t xml:space="preserve">agninu var varið í verkefninu.  </w:t>
      </w:r>
      <w:r>
        <w:t>Mælt er með því að geyma</w:t>
      </w:r>
      <w:r w:rsidR="005E085A">
        <w:t xml:space="preserve"> allar kvittanir sem falla til í verkefninu </w:t>
      </w:r>
      <w:r w:rsidR="00BF7927">
        <w:t>í</w:t>
      </w:r>
      <w:r w:rsidR="005E085A">
        <w:t xml:space="preserve"> útgjaldalista.  Verkefni sem eru styrkt af styrkjaáætlunum Evrópusambandsins geta farið fram á endurskoðunarúttekt á verkefnunum af handahófi og því nauðsynlegt</w:t>
      </w:r>
      <w:r w:rsidR="003924C7">
        <w:t xml:space="preserve"> að hafa fjármálin á hreinu</w:t>
      </w:r>
      <w:r w:rsidR="00E04772">
        <w:t>;</w:t>
      </w:r>
      <w:r w:rsidR="003924C7">
        <w:t xml:space="preserve"> kostnað og allar kvittanir.  Það er skoðað hvort að verkefnið hafi farið fram á því formi sem sótt var um</w:t>
      </w:r>
      <w:r w:rsidR="00E04772">
        <w:t xml:space="preserve"> og hvort</w:t>
      </w:r>
      <w:r w:rsidR="003924C7">
        <w:t xml:space="preserve"> kostnaður hafi átt sér stað í þágu verkefnisins.</w:t>
      </w:r>
    </w:p>
    <w:p w14:paraId="7856B60D" w14:textId="3193005E" w:rsidR="00211145" w:rsidRDefault="00211145" w:rsidP="00AC3B7A"/>
    <w:p w14:paraId="35C0F549" w14:textId="648EDE7E" w:rsidR="00AC3B7A" w:rsidRDefault="00527BA7" w:rsidP="00AC3B7A">
      <w:r>
        <w:t>Kostnaður við leiðbeinanda</w:t>
      </w:r>
      <w:r w:rsidR="00AC3B7A">
        <w:t>:</w:t>
      </w:r>
      <w:r w:rsidR="00211145">
        <w:t xml:space="preserve">  </w:t>
      </w:r>
      <w:r w:rsidR="00AC3B7A">
        <w:t xml:space="preserve">Ef um er að ræða „kostnað </w:t>
      </w:r>
      <w:r w:rsidR="003924C7">
        <w:t>vegna</w:t>
      </w:r>
      <w:r w:rsidR="00AC3B7A">
        <w:t xml:space="preserve"> </w:t>
      </w:r>
      <w:r>
        <w:t>leiðbeinanda/</w:t>
      </w:r>
      <w:r w:rsidR="00AC3B7A">
        <w:t>þjálfara“ verð</w:t>
      </w:r>
      <w:r w:rsidR="003924C7">
        <w:t>a</w:t>
      </w:r>
      <w:r w:rsidR="00AC3B7A">
        <w:t xml:space="preserve"> að fylgja</w:t>
      </w:r>
      <w:r w:rsidR="003924C7">
        <w:t xml:space="preserve"> lokaskýrslu</w:t>
      </w:r>
      <w:r w:rsidR="00AC3B7A">
        <w:t xml:space="preserve"> eftirfarandi </w:t>
      </w:r>
      <w:r w:rsidR="00F67158">
        <w:t>gögn</w:t>
      </w:r>
      <w:r w:rsidR="00AC3B7A">
        <w:t>:</w:t>
      </w:r>
    </w:p>
    <w:p w14:paraId="468EB8DA" w14:textId="5F2E0723" w:rsidR="00AC3B7A" w:rsidRDefault="00AC3B7A" w:rsidP="00AC3B7A">
      <w:r w:rsidRPr="00F45854">
        <w:rPr>
          <w:rFonts w:ascii="Segoe UI Symbol" w:hAnsi="Segoe UI Symbol" w:cs="Segoe UI Symbol"/>
          <w:color w:val="538135" w:themeColor="accent6" w:themeShade="BF"/>
        </w:rPr>
        <w:t>✓</w:t>
      </w:r>
      <w:r w:rsidRPr="00F45854">
        <w:rPr>
          <w:color w:val="538135" w:themeColor="accent6" w:themeShade="BF"/>
        </w:rPr>
        <w:t xml:space="preserve"> </w:t>
      </w:r>
      <w:r>
        <w:t xml:space="preserve">Tímablaði þjálfara verður að fylla út og undirrita - </w:t>
      </w:r>
      <w:r w:rsidR="00BF7927">
        <w:t>skjal</w:t>
      </w:r>
      <w:r>
        <w:t xml:space="preserve"> er að finna á:</w:t>
      </w:r>
    </w:p>
    <w:p w14:paraId="5618D82D" w14:textId="336A42FC" w:rsidR="00BF7927" w:rsidRDefault="00BF7927" w:rsidP="00AC3B7A">
      <w:hyperlink r:id="rId6" w:history="1">
        <w:r w:rsidRPr="001B0B2D">
          <w:rPr>
            <w:rStyle w:val="Hyperlink"/>
          </w:rPr>
          <w:t>https://</w:t>
        </w:r>
        <w:r w:rsidRPr="001B0B2D">
          <w:rPr>
            <w:rStyle w:val="Hyperlink"/>
          </w:rPr>
          <w:t>bit.ly/samfelagsverkefni1</w:t>
        </w:r>
      </w:hyperlink>
    </w:p>
    <w:p w14:paraId="47C8F91D" w14:textId="1B2784A8" w:rsidR="00AC3B7A" w:rsidRDefault="00AC3B7A" w:rsidP="00AC3B7A">
      <w:r w:rsidRPr="00F45854">
        <w:rPr>
          <w:rFonts w:ascii="Segoe UI Symbol" w:hAnsi="Segoe UI Symbol" w:cs="Segoe UI Symbol"/>
          <w:color w:val="538135" w:themeColor="accent6" w:themeShade="BF"/>
        </w:rPr>
        <w:t>✓</w:t>
      </w:r>
      <w:r w:rsidRPr="00F45854">
        <w:rPr>
          <w:color w:val="538135" w:themeColor="accent6" w:themeShade="BF"/>
        </w:rPr>
        <w:t xml:space="preserve"> </w:t>
      </w:r>
      <w:r w:rsidR="00354934">
        <w:t>Ferðakostnaður</w:t>
      </w:r>
      <w:r>
        <w:t xml:space="preserve"> (</w:t>
      </w:r>
      <w:r w:rsidR="00354934">
        <w:t xml:space="preserve">ekki </w:t>
      </w:r>
      <w:r>
        <w:t xml:space="preserve">greiða </w:t>
      </w:r>
      <w:r w:rsidR="00354934">
        <w:t>með reiðufé</w:t>
      </w:r>
      <w:r>
        <w:t>)</w:t>
      </w:r>
    </w:p>
    <w:p w14:paraId="0409B278" w14:textId="5EFF4FCA" w:rsidR="00AC3B7A" w:rsidRDefault="00AC3B7A" w:rsidP="00AC3B7A">
      <w:r w:rsidRPr="00F45854">
        <w:rPr>
          <w:rFonts w:ascii="Segoe UI Symbol" w:hAnsi="Segoe UI Symbol" w:cs="Segoe UI Symbol"/>
          <w:color w:val="538135" w:themeColor="accent6" w:themeShade="BF"/>
        </w:rPr>
        <w:t>✓</w:t>
      </w:r>
      <w:r w:rsidRPr="00F45854">
        <w:rPr>
          <w:color w:val="538135" w:themeColor="accent6" w:themeShade="BF"/>
        </w:rPr>
        <w:t xml:space="preserve"> </w:t>
      </w:r>
      <w:r w:rsidR="00354934">
        <w:t>Geyma afrit af kvittunum og reikningum</w:t>
      </w:r>
      <w:r>
        <w:t>.</w:t>
      </w:r>
    </w:p>
    <w:p w14:paraId="6743CDCE" w14:textId="77777777" w:rsidR="00354934" w:rsidRDefault="00354934" w:rsidP="00AC3B7A"/>
    <w:p w14:paraId="03104C69" w14:textId="4B2FE045" w:rsidR="00AC3B7A" w:rsidRDefault="00354934" w:rsidP="00AC3B7A">
      <w:r>
        <w:t xml:space="preserve">Sértækur </w:t>
      </w:r>
      <w:r w:rsidR="00BF7927">
        <w:t xml:space="preserve">kostnaður </w:t>
      </w:r>
      <w:r>
        <w:t>(</w:t>
      </w:r>
      <w:proofErr w:type="spellStart"/>
      <w:r>
        <w:t>exceptional</w:t>
      </w:r>
      <w:proofErr w:type="spellEnd"/>
      <w:r w:rsidR="00BF7927">
        <w:t xml:space="preserve"> </w:t>
      </w:r>
      <w:proofErr w:type="spellStart"/>
      <w:r w:rsidR="00BF7927">
        <w:t>cost</w:t>
      </w:r>
      <w:proofErr w:type="spellEnd"/>
      <w:r>
        <w:t>)</w:t>
      </w:r>
      <w:r w:rsidR="00AC3B7A">
        <w:t>:</w:t>
      </w:r>
    </w:p>
    <w:p w14:paraId="515EDE7C" w14:textId="139AB050" w:rsidR="00AC3B7A" w:rsidRDefault="00AC3B7A" w:rsidP="00527BA7">
      <w:r>
        <w:t xml:space="preserve">Ef </w:t>
      </w:r>
      <w:r w:rsidR="00354934">
        <w:t xml:space="preserve">sértækur kostnaður í verkefninu var samþykktur þá er greitt eftir raunkostnaði.  </w:t>
      </w:r>
      <w:r w:rsidR="00527BA7">
        <w:t xml:space="preserve">Afrit reikninga eða kvittanir </w:t>
      </w:r>
      <w:r w:rsidR="00354934">
        <w:t>þurfa því að fylgja lokaskýrslunni</w:t>
      </w:r>
      <w:r w:rsidR="00527BA7">
        <w:t>.</w:t>
      </w:r>
    </w:p>
    <w:p w14:paraId="33078F55" w14:textId="49D37895" w:rsidR="00AC3B7A" w:rsidRDefault="00AC3B7A" w:rsidP="00AC3B7A">
      <w:r w:rsidRPr="00F45854">
        <w:rPr>
          <w:rFonts w:ascii="Segoe UI Symbol" w:hAnsi="Segoe UI Symbol" w:cs="Segoe UI Symbol"/>
          <w:color w:val="538135" w:themeColor="accent6" w:themeShade="BF"/>
        </w:rPr>
        <w:t>✓</w:t>
      </w:r>
      <w:r w:rsidRPr="00F45854">
        <w:rPr>
          <w:color w:val="538135" w:themeColor="accent6" w:themeShade="BF"/>
        </w:rPr>
        <w:t xml:space="preserve"> </w:t>
      </w:r>
      <w:r>
        <w:t xml:space="preserve">Notkun </w:t>
      </w:r>
      <w:r w:rsidR="00BF7927">
        <w:t>útgjaldalista</w:t>
      </w:r>
      <w:r>
        <w:t xml:space="preserve"> með lista yfir alla reikninga. </w:t>
      </w:r>
      <w:r w:rsidR="00BF7927">
        <w:t>Skjal</w:t>
      </w:r>
      <w:r>
        <w:t xml:space="preserve"> er </w:t>
      </w:r>
      <w:r w:rsidR="00BF7927">
        <w:t>að finna á:</w:t>
      </w:r>
    </w:p>
    <w:p w14:paraId="29D86CD0" w14:textId="77777777" w:rsidR="00BF7927" w:rsidRDefault="00BF7927" w:rsidP="00BF7927">
      <w:hyperlink r:id="rId7" w:history="1">
        <w:r w:rsidRPr="001B0B2D">
          <w:rPr>
            <w:rStyle w:val="Hyperlink"/>
          </w:rPr>
          <w:t>https://bit.ly/samfelagsverkefni1</w:t>
        </w:r>
      </w:hyperlink>
    </w:p>
    <w:p w14:paraId="764D2828" w14:textId="579E3F0D" w:rsidR="00AC3B7A" w:rsidRDefault="00AC3B7A" w:rsidP="00AC3B7A">
      <w:r w:rsidRPr="00F45854">
        <w:rPr>
          <w:rFonts w:ascii="Segoe UI Symbol" w:hAnsi="Segoe UI Symbol" w:cs="Segoe UI Symbol"/>
          <w:color w:val="538135" w:themeColor="accent6" w:themeShade="BF"/>
        </w:rPr>
        <w:t>✓</w:t>
      </w:r>
      <w:r w:rsidRPr="00F45854">
        <w:rPr>
          <w:color w:val="538135" w:themeColor="accent6" w:themeShade="BF"/>
        </w:rPr>
        <w:t xml:space="preserve"> </w:t>
      </w:r>
      <w:r>
        <w:t>Þegar lokaskýrsl</w:t>
      </w:r>
      <w:r w:rsidR="00527BA7">
        <w:t>u er skilað</w:t>
      </w:r>
      <w:r>
        <w:t>: Kvitt</w:t>
      </w:r>
      <w:r w:rsidR="00527BA7">
        <w:t xml:space="preserve">anir </w:t>
      </w:r>
      <w:proofErr w:type="spellStart"/>
      <w:r w:rsidR="00527BA7">
        <w:t>skannaðar</w:t>
      </w:r>
      <w:proofErr w:type="spellEnd"/>
      <w:r w:rsidR="00527BA7">
        <w:t xml:space="preserve"> og þeim </w:t>
      </w:r>
      <w:r>
        <w:t xml:space="preserve">hlaðið upp í </w:t>
      </w:r>
      <w:proofErr w:type="spellStart"/>
      <w:r>
        <w:t>Mobility</w:t>
      </w:r>
      <w:proofErr w:type="spellEnd"/>
      <w:r>
        <w:t xml:space="preserve"> Tool +.</w:t>
      </w:r>
    </w:p>
    <w:p w14:paraId="291DCEA7" w14:textId="6CE5AC6A" w:rsidR="00211145" w:rsidRDefault="00211145" w:rsidP="00AC3B7A">
      <w:pPr>
        <w:rPr>
          <w:rFonts w:ascii="Segoe UI Symbol" w:hAnsi="Segoe UI Symbol" w:cs="Segoe UI Symbol"/>
        </w:rPr>
      </w:pPr>
    </w:p>
    <w:p w14:paraId="42143E6B" w14:textId="77777777" w:rsidR="00527BA7" w:rsidRDefault="00527BA7" w:rsidP="00AC3B7A">
      <w:pPr>
        <w:rPr>
          <w:rFonts w:ascii="Segoe UI Symbol" w:hAnsi="Segoe UI Symbol" w:cs="Segoe UI Symbol"/>
        </w:rPr>
      </w:pPr>
    </w:p>
    <w:p w14:paraId="31C4D663" w14:textId="468734F4" w:rsidR="00527BA7" w:rsidRDefault="00527BA7" w:rsidP="00AC3B7A">
      <w:pPr>
        <w:rPr>
          <w:rFonts w:ascii="Segoe UI Symbol" w:hAnsi="Segoe UI Symbol" w:cs="Segoe UI Symbol"/>
        </w:rPr>
      </w:pPr>
    </w:p>
    <w:p w14:paraId="4C07524D" w14:textId="77777777" w:rsidR="00E04772" w:rsidRDefault="00E04772" w:rsidP="00AC3B7A">
      <w:pPr>
        <w:rPr>
          <w:rFonts w:ascii="Segoe UI Symbol" w:hAnsi="Segoe UI Symbol" w:cs="Segoe UI Symbol"/>
        </w:rPr>
      </w:pPr>
    </w:p>
    <w:p w14:paraId="2C700115" w14:textId="3A2B7F71" w:rsidR="00AC3B7A" w:rsidRDefault="00AC3B7A" w:rsidP="00AC3B7A">
      <w:r w:rsidRPr="00F45854">
        <w:rPr>
          <w:rFonts w:ascii="Segoe UI Symbol" w:hAnsi="Segoe UI Symbol" w:cs="Segoe UI Symbol"/>
          <w:color w:val="A81573"/>
        </w:rPr>
        <w:t>❖</w:t>
      </w:r>
      <w:r>
        <w:t xml:space="preserve"> Breytingar á verkefninu:</w:t>
      </w:r>
    </w:p>
    <w:p w14:paraId="19EE02AD" w14:textId="5756EA22" w:rsidR="00AC3B7A" w:rsidRDefault="00AC3B7A" w:rsidP="00AC3B7A">
      <w:r>
        <w:t xml:space="preserve">Stundum eiga sér stað breytingar á verkefninu, í flestum tilvikum er þetta ekki vandamál. </w:t>
      </w:r>
      <w:r w:rsidR="00527BA7">
        <w:t xml:space="preserve"> </w:t>
      </w:r>
      <w:r>
        <w:t>Ef til dæmis eru</w:t>
      </w:r>
      <w:r w:rsidR="00527BA7">
        <w:t xml:space="preserve"> </w:t>
      </w:r>
      <w:r>
        <w:t xml:space="preserve">breytingar á verkefnahópnum </w:t>
      </w:r>
      <w:r w:rsidR="00E04772">
        <w:t>ykkar</w:t>
      </w:r>
      <w:r>
        <w:t xml:space="preserve"> (t.d. nýr </w:t>
      </w:r>
      <w:r w:rsidR="00527BA7">
        <w:t>meðlimur</w:t>
      </w:r>
      <w:r>
        <w:t>) eða ef breytingar eru á framkvæmd verkefnisins:</w:t>
      </w:r>
    </w:p>
    <w:p w14:paraId="46298917" w14:textId="11099726" w:rsidR="00AC3B7A" w:rsidRDefault="00AC3B7A" w:rsidP="00AC3B7A">
      <w:r w:rsidRPr="00F45854">
        <w:rPr>
          <w:rFonts w:ascii="Segoe UI Symbol" w:hAnsi="Segoe UI Symbol" w:cs="Segoe UI Symbol"/>
          <w:color w:val="538135" w:themeColor="accent6" w:themeShade="BF"/>
        </w:rPr>
        <w:t>✓</w:t>
      </w:r>
      <w:r w:rsidRPr="00F45854">
        <w:rPr>
          <w:color w:val="538135" w:themeColor="accent6" w:themeShade="BF"/>
        </w:rPr>
        <w:t xml:space="preserve"> </w:t>
      </w:r>
      <w:r>
        <w:t>Allar breytingar verð</w:t>
      </w:r>
      <w:r w:rsidR="00527BA7">
        <w:t xml:space="preserve">ur að tilkynna til </w:t>
      </w:r>
      <w:r>
        <w:t>landskrifstofunnar</w:t>
      </w:r>
      <w:r w:rsidR="00527BA7">
        <w:t xml:space="preserve"> til samþykktar</w:t>
      </w:r>
      <w:r>
        <w:t>;</w:t>
      </w:r>
    </w:p>
    <w:p w14:paraId="564B3914" w14:textId="0FA595E6" w:rsidR="00AC3B7A" w:rsidRDefault="00AC3B7A" w:rsidP="00AC3B7A">
      <w:r w:rsidRPr="00F45854">
        <w:rPr>
          <w:rFonts w:ascii="Segoe UI Symbol" w:hAnsi="Segoe UI Symbol" w:cs="Segoe UI Symbol"/>
          <w:color w:val="538135" w:themeColor="accent6" w:themeShade="BF"/>
        </w:rPr>
        <w:t>✓</w:t>
      </w:r>
      <w:r w:rsidRPr="00F45854">
        <w:rPr>
          <w:color w:val="538135" w:themeColor="accent6" w:themeShade="BF"/>
        </w:rPr>
        <w:t xml:space="preserve"> </w:t>
      </w:r>
      <w:r>
        <w:t xml:space="preserve">„Löglegur fulltrúi“ </w:t>
      </w:r>
      <w:r w:rsidR="00527BA7">
        <w:t xml:space="preserve">eða sá sem er í forsvari fyrir hópinn </w:t>
      </w:r>
      <w:r>
        <w:t xml:space="preserve">verður að </w:t>
      </w:r>
      <w:r w:rsidR="00A2320A">
        <w:t>láta landskrifstofu vita með formlegum hætti</w:t>
      </w:r>
      <w:r w:rsidR="00527BA7">
        <w:t xml:space="preserve">fylla út </w:t>
      </w:r>
      <w:r>
        <w:t xml:space="preserve">breytingareyðublaðið og </w:t>
      </w:r>
      <w:r w:rsidR="00527BA7">
        <w:t>koma til landskrifstofu</w:t>
      </w:r>
      <w:r>
        <w:t xml:space="preserve">. </w:t>
      </w:r>
      <w:r w:rsidR="00527BA7">
        <w:t xml:space="preserve"> Beiðnin er afgreidd </w:t>
      </w:r>
      <w:r w:rsidR="006B315C">
        <w:t>á stuttum tíma (</w:t>
      </w:r>
      <w:r w:rsidR="00527BA7">
        <w:t>með samþykki eða synjun</w:t>
      </w:r>
      <w:r w:rsidR="006B315C">
        <w:t>)</w:t>
      </w:r>
      <w:r w:rsidR="00527BA7">
        <w:t xml:space="preserve">.  Breytingareyðublað er að finna hér: </w:t>
      </w:r>
      <w:r>
        <w:t>http://www.solidaritaetskorps.at/downloads/ → Notkun og innsigli gæða.</w:t>
      </w:r>
    </w:p>
    <w:p w14:paraId="109CE887" w14:textId="77777777" w:rsidR="00527BA7" w:rsidRDefault="00527BA7" w:rsidP="00AC3B7A"/>
    <w:p w14:paraId="1ED9972C" w14:textId="244219DE" w:rsidR="00AC3B7A" w:rsidRDefault="00AC3B7A" w:rsidP="00AC3B7A">
      <w:r w:rsidRPr="00F45854">
        <w:rPr>
          <w:rFonts w:ascii="Segoe UI Symbol" w:hAnsi="Segoe UI Symbol" w:cs="Segoe UI Symbol"/>
          <w:color w:val="A81573"/>
        </w:rPr>
        <w:t>❖</w:t>
      </w:r>
      <w:r>
        <w:t xml:space="preserve"> S</w:t>
      </w:r>
      <w:r w:rsidR="00527BA7">
        <w:t>ýnileiki og dreifing niðurstaðna</w:t>
      </w:r>
      <w:r>
        <w:t>:</w:t>
      </w:r>
    </w:p>
    <w:p w14:paraId="1C8943D6" w14:textId="32DB6B41" w:rsidR="00AC3B7A" w:rsidRDefault="00AC3B7A" w:rsidP="00AC3B7A">
      <w:r>
        <w:t xml:space="preserve">Í </w:t>
      </w:r>
      <w:r w:rsidR="00547157">
        <w:t>samningnum</w:t>
      </w:r>
      <w:r>
        <w:t xml:space="preserve"> er kveðið á um að </w:t>
      </w:r>
      <w:r w:rsidR="006B315C">
        <w:t xml:space="preserve">nefna verði að fjármagnið komi frá European Solidarity Corps.  </w:t>
      </w:r>
      <w:r>
        <w:t>Í reynd þýðir þetta:</w:t>
      </w:r>
    </w:p>
    <w:p w14:paraId="5303FB63" w14:textId="19D96238" w:rsidR="00AC3B7A" w:rsidRDefault="00AC3B7A" w:rsidP="00AC3B7A">
      <w:r w:rsidRPr="00F45854">
        <w:rPr>
          <w:rFonts w:ascii="Segoe UI Symbol" w:hAnsi="Segoe UI Symbol" w:cs="Segoe UI Symbol"/>
          <w:color w:val="538135" w:themeColor="accent6" w:themeShade="BF"/>
        </w:rPr>
        <w:t>✓</w:t>
      </w:r>
      <w:r w:rsidRPr="00F45854">
        <w:rPr>
          <w:color w:val="538135" w:themeColor="accent6" w:themeShade="BF"/>
        </w:rPr>
        <w:t xml:space="preserve"> </w:t>
      </w:r>
      <w:r>
        <w:t xml:space="preserve">Merki </w:t>
      </w:r>
      <w:r w:rsidR="006B315C">
        <w:t>Eu</w:t>
      </w:r>
      <w:r w:rsidR="00A2320A">
        <w:t>r</w:t>
      </w:r>
      <w:r w:rsidR="006B315C">
        <w:t>opean Solidarity Co</w:t>
      </w:r>
      <w:r w:rsidR="00A2320A">
        <w:t>r</w:t>
      </w:r>
      <w:r w:rsidR="006B315C">
        <w:t>ps</w:t>
      </w:r>
      <w:r>
        <w:t xml:space="preserve"> verður að vera á öllum prent</w:t>
      </w:r>
      <w:r w:rsidR="006B315C">
        <w:t>uðu efni og vefsíðum (</w:t>
      </w:r>
      <w:r>
        <w:t>heimasíð</w:t>
      </w:r>
      <w:r w:rsidR="006B315C">
        <w:t>u</w:t>
      </w:r>
      <w:r>
        <w:t xml:space="preserve">, </w:t>
      </w:r>
      <w:r w:rsidR="006B315C">
        <w:t>bæklingum</w:t>
      </w:r>
      <w:r>
        <w:t>, samfélagsmiðl</w:t>
      </w:r>
      <w:r w:rsidR="006B315C">
        <w:t>um</w:t>
      </w:r>
      <w:r>
        <w:t>) sem og</w:t>
      </w:r>
      <w:r w:rsidR="006B315C">
        <w:t xml:space="preserve"> sýnilegt á viðburðum á vegum verkefnisins.</w:t>
      </w:r>
      <w:r>
        <w:t xml:space="preserve"> </w:t>
      </w:r>
      <w:r w:rsidR="006B315C">
        <w:t xml:space="preserve"> </w:t>
      </w:r>
      <w:r>
        <w:t>Það þýðir</w:t>
      </w:r>
      <w:r w:rsidR="006B315C">
        <w:t xml:space="preserve"> að </w:t>
      </w:r>
      <w:r>
        <w:t>ef þ</w:t>
      </w:r>
      <w:r w:rsidR="006B315C">
        <w:t>ið</w:t>
      </w:r>
      <w:r>
        <w:t xml:space="preserve"> skipulegg</w:t>
      </w:r>
      <w:r w:rsidR="006B315C">
        <w:t>ið t.d. við</w:t>
      </w:r>
      <w:r>
        <w:t>burð</w:t>
      </w:r>
      <w:r w:rsidR="006B315C">
        <w:t xml:space="preserve"> þá þurfi lógó European Solidarity Corps að vera sýnilegt á </w:t>
      </w:r>
      <w:r>
        <w:t xml:space="preserve">veggspjald viðburðarins eða </w:t>
      </w:r>
      <w:r w:rsidR="006B315C">
        <w:t>útprentað á staðnum.</w:t>
      </w:r>
    </w:p>
    <w:p w14:paraId="4399C899" w14:textId="1B6ADEB9" w:rsidR="00492282" w:rsidRPr="00492282" w:rsidRDefault="00492282" w:rsidP="00AC3B7A">
      <w:pPr>
        <w:rPr>
          <w:rFonts w:cs="Times New Roman"/>
        </w:rPr>
      </w:pPr>
      <w:r w:rsidRPr="00F45854">
        <w:rPr>
          <w:rFonts w:ascii="Segoe UI Symbol" w:hAnsi="Segoe UI Symbol" w:cs="Segoe UI Symbol"/>
          <w:color w:val="538135" w:themeColor="accent6" w:themeShade="BF"/>
        </w:rPr>
        <w:t>✓</w:t>
      </w:r>
      <w:r>
        <w:rPr>
          <w:rFonts w:ascii="Segoe UI Symbol" w:hAnsi="Segoe UI Symbol" w:cs="Segoe UI Symbol"/>
          <w:color w:val="538135" w:themeColor="accent6" w:themeShade="BF"/>
        </w:rPr>
        <w:t xml:space="preserve"> </w:t>
      </w:r>
      <w:r w:rsidRPr="00492282">
        <w:rPr>
          <w:rFonts w:cs="Times New Roman"/>
        </w:rPr>
        <w:t xml:space="preserve">Gerið </w:t>
      </w:r>
      <w:r>
        <w:rPr>
          <w:rFonts w:cs="Times New Roman"/>
        </w:rPr>
        <w:t>verkefnið sýnilegt á samfélagsmiðlum og merkið Erasmus+ Evrópa Unga Fólksins á póstunum á Facebook og Instagram á meðan verkefninu stendur og reglulega á verkefnatímanum.  #Samfélagsverkefni #</w:t>
      </w:r>
      <w:proofErr w:type="spellStart"/>
      <w:r>
        <w:rPr>
          <w:rFonts w:cs="Times New Roman"/>
        </w:rPr>
        <w:t>EuropeanSolidarityCorps</w:t>
      </w:r>
      <w:proofErr w:type="spellEnd"/>
      <w:r>
        <w:rPr>
          <w:rFonts w:cs="Times New Roman"/>
        </w:rPr>
        <w:t xml:space="preserve"> #</w:t>
      </w:r>
      <w:proofErr w:type="spellStart"/>
      <w:r>
        <w:rPr>
          <w:rFonts w:cs="Times New Roman"/>
        </w:rPr>
        <w:t>SolidarityProjects</w:t>
      </w:r>
      <w:proofErr w:type="spellEnd"/>
      <w:r>
        <w:rPr>
          <w:rFonts w:cs="Times New Roman"/>
        </w:rPr>
        <w:t xml:space="preserve"> </w:t>
      </w:r>
      <w:r w:rsidRPr="00492282">
        <w:rPr>
          <w:rFonts w:cs="Times New Roman"/>
        </w:rPr>
        <w:t>@</w:t>
      </w:r>
      <w:proofErr w:type="spellStart"/>
      <w:r w:rsidRPr="00492282">
        <w:rPr>
          <w:rFonts w:cs="Times New Roman"/>
        </w:rPr>
        <w:t>Evropa.unga.folksins</w:t>
      </w:r>
      <w:proofErr w:type="spellEnd"/>
      <w:r>
        <w:rPr>
          <w:rFonts w:cs="Times New Roman"/>
        </w:rPr>
        <w:t xml:space="preserve"> </w:t>
      </w:r>
      <w:r w:rsidR="009039B0">
        <w:rPr>
          <w:rFonts w:cs="Times New Roman"/>
        </w:rPr>
        <w:t xml:space="preserve">og </w:t>
      </w:r>
      <w:r w:rsidR="009039B0" w:rsidRPr="009039B0">
        <w:rPr>
          <w:rFonts w:cs="Times New Roman"/>
        </w:rPr>
        <w:t>@</w:t>
      </w:r>
      <w:proofErr w:type="spellStart"/>
      <w:r w:rsidR="009039B0" w:rsidRPr="009039B0">
        <w:rPr>
          <w:rFonts w:cs="Times New Roman"/>
        </w:rPr>
        <w:t>Eurodeskisland</w:t>
      </w:r>
      <w:proofErr w:type="spellEnd"/>
      <w:r w:rsidR="009039B0">
        <w:rPr>
          <w:rFonts w:cs="Times New Roman"/>
        </w:rPr>
        <w:t xml:space="preserve"> </w:t>
      </w:r>
      <w:r>
        <w:rPr>
          <w:rFonts w:cs="Times New Roman"/>
        </w:rPr>
        <w:t xml:space="preserve">á Facebook, </w:t>
      </w:r>
      <w:r w:rsidR="009039B0">
        <w:rPr>
          <w:rFonts w:cs="Times New Roman"/>
        </w:rPr>
        <w:t>@</w:t>
      </w:r>
      <w:proofErr w:type="spellStart"/>
      <w:r w:rsidR="009039B0" w:rsidRPr="009039B0">
        <w:rPr>
          <w:rFonts w:cs="Times New Roman"/>
        </w:rPr>
        <w:t>evropaungafolksins</w:t>
      </w:r>
      <w:proofErr w:type="spellEnd"/>
      <w:r w:rsidR="009039B0">
        <w:rPr>
          <w:rFonts w:cs="Times New Roman"/>
        </w:rPr>
        <w:t xml:space="preserve"> og </w:t>
      </w:r>
      <w:r>
        <w:rPr>
          <w:rFonts w:cs="Times New Roman"/>
        </w:rPr>
        <w:t>@</w:t>
      </w:r>
      <w:proofErr w:type="spellStart"/>
      <w:r>
        <w:rPr>
          <w:rFonts w:cs="Times New Roman"/>
        </w:rPr>
        <w:t>eurodesk</w:t>
      </w:r>
      <w:proofErr w:type="spellEnd"/>
      <w:r w:rsidR="009039B0">
        <w:rPr>
          <w:rFonts w:cs="Times New Roman"/>
        </w:rPr>
        <w:t xml:space="preserve"> á Instagram</w:t>
      </w:r>
    </w:p>
    <w:p w14:paraId="5ACFF7AE" w14:textId="63B7C78A" w:rsidR="00AC3B7A" w:rsidRDefault="00AC3B7A" w:rsidP="00AC3B7A">
      <w:r w:rsidRPr="00F45854">
        <w:rPr>
          <w:rFonts w:ascii="Segoe UI Symbol" w:hAnsi="Segoe UI Symbol" w:cs="Segoe UI Symbol"/>
          <w:color w:val="538135" w:themeColor="accent6" w:themeShade="BF"/>
        </w:rPr>
        <w:t>✓</w:t>
      </w:r>
      <w:r w:rsidRPr="00F45854">
        <w:rPr>
          <w:color w:val="538135" w:themeColor="accent6" w:themeShade="BF"/>
        </w:rPr>
        <w:t xml:space="preserve"> </w:t>
      </w:r>
      <w:r w:rsidR="006B315C">
        <w:t>Hægt er að nálgast lógóið hér:</w:t>
      </w:r>
      <w:r>
        <w:t xml:space="preserve"> </w:t>
      </w:r>
      <w:hyperlink r:id="rId8" w:history="1">
        <w:r w:rsidR="00A2320A" w:rsidRPr="001B0B2D">
          <w:rPr>
            <w:rStyle w:val="Hyperlink"/>
          </w:rPr>
          <w:t>https://bit.ly/samfelagsverkefni1</w:t>
        </w:r>
      </w:hyperlink>
    </w:p>
    <w:p w14:paraId="49F11930" w14:textId="77777777" w:rsidR="006B315C" w:rsidRDefault="006B315C" w:rsidP="00AC3B7A"/>
    <w:p w14:paraId="775DAB92" w14:textId="03BD5BB8" w:rsidR="00AC3B7A" w:rsidRDefault="00AC3B7A" w:rsidP="00AC3B7A">
      <w:r w:rsidRPr="00F45854">
        <w:rPr>
          <w:rFonts w:ascii="Segoe UI Symbol" w:hAnsi="Segoe UI Symbol" w:cs="Segoe UI Symbol"/>
          <w:color w:val="A81573"/>
        </w:rPr>
        <w:t>❖</w:t>
      </w:r>
      <w:r>
        <w:t xml:space="preserve"> </w:t>
      </w:r>
      <w:proofErr w:type="spellStart"/>
      <w:r w:rsidR="006B315C">
        <w:t>Mobility</w:t>
      </w:r>
      <w:proofErr w:type="spellEnd"/>
      <w:r w:rsidR="006B315C">
        <w:t xml:space="preserve"> </w:t>
      </w:r>
      <w:proofErr w:type="spellStart"/>
      <w:r w:rsidR="006B315C">
        <w:t>tool</w:t>
      </w:r>
      <w:proofErr w:type="spellEnd"/>
      <w:r>
        <w:t xml:space="preserve"> + og lokaskýrsla:</w:t>
      </w:r>
    </w:p>
    <w:p w14:paraId="150F8905" w14:textId="709886BD" w:rsidR="00AC3B7A" w:rsidRDefault="00AC3B7A" w:rsidP="00AC3B7A">
      <w:r>
        <w:t xml:space="preserve">Í </w:t>
      </w:r>
      <w:proofErr w:type="spellStart"/>
      <w:r>
        <w:t>Mobility</w:t>
      </w:r>
      <w:proofErr w:type="spellEnd"/>
      <w:r>
        <w:t xml:space="preserve"> Tool + (</w:t>
      </w:r>
      <w:hyperlink r:id="rId9" w:history="1">
        <w:r w:rsidR="00D62C3A" w:rsidRPr="001B0B2D">
          <w:rPr>
            <w:rStyle w:val="Hyperlink"/>
          </w:rPr>
          <w:t>https://webgate.ec.europa.eu/eac/mobility</w:t>
        </w:r>
      </w:hyperlink>
      <w:r>
        <w:t>) getur</w:t>
      </w:r>
      <w:r w:rsidR="00E04772">
        <w:t xml:space="preserve"> þú</w:t>
      </w:r>
      <w:r>
        <w:t xml:space="preserve"> skoðað gögn verkefnisins (tímabil,</w:t>
      </w:r>
      <w:r w:rsidR="006B315C">
        <w:t xml:space="preserve"> </w:t>
      </w:r>
      <w:r>
        <w:t>fjárhagsáætlun) haf</w:t>
      </w:r>
      <w:r w:rsidR="006B315C">
        <w:t>t</w:t>
      </w:r>
      <w:r>
        <w:t xml:space="preserve"> umsjón með þátttakendum verkefnisins og skila</w:t>
      </w:r>
      <w:r w:rsidR="006B315C">
        <w:t>ð</w:t>
      </w:r>
      <w:r>
        <w:t xml:space="preserve"> lokaskýrslu. Það er mikilvægt að þú byrj</w:t>
      </w:r>
      <w:r w:rsidR="006B315C">
        <w:t>i</w:t>
      </w:r>
      <w:r>
        <w:t>r strax</w:t>
      </w:r>
      <w:r w:rsidR="006B315C">
        <w:t xml:space="preserve"> að nota það kerfi.</w:t>
      </w:r>
    </w:p>
    <w:p w14:paraId="10084542" w14:textId="6ACF0F51" w:rsidR="00AC3B7A" w:rsidRDefault="00AC3B7A" w:rsidP="00AC3B7A">
      <w:r w:rsidRPr="00F45854">
        <w:rPr>
          <w:rFonts w:ascii="Segoe UI Symbol" w:hAnsi="Segoe UI Symbol" w:cs="Segoe UI Symbol"/>
          <w:color w:val="538135" w:themeColor="accent6" w:themeShade="BF"/>
        </w:rPr>
        <w:t>✓</w:t>
      </w:r>
      <w:r w:rsidRPr="00F45854">
        <w:rPr>
          <w:color w:val="538135" w:themeColor="accent6" w:themeShade="BF"/>
        </w:rPr>
        <w:t xml:space="preserve"> </w:t>
      </w:r>
      <w:r w:rsidR="006B315C">
        <w:t>Skráðu hópinn þinn</w:t>
      </w:r>
      <w:r>
        <w:t xml:space="preserve">: Til að gera þetta, ýttu á [+ </w:t>
      </w:r>
      <w:r w:rsidR="006B315C">
        <w:t>Create</w:t>
      </w:r>
      <w:r>
        <w:t xml:space="preserve">] hnappinn á flipanum </w:t>
      </w:r>
      <w:r w:rsidR="00775A72">
        <w:t>„</w:t>
      </w:r>
      <w:r w:rsidR="006B315C">
        <w:t>Mobilities</w:t>
      </w:r>
      <w:r w:rsidR="00775A72">
        <w:t>“</w:t>
      </w:r>
    </w:p>
    <w:p w14:paraId="2855B08C" w14:textId="54358BDE" w:rsidR="00AC3B7A" w:rsidRDefault="00AC3B7A" w:rsidP="00AC3B7A">
      <w:r>
        <w:t>og bæt</w:t>
      </w:r>
      <w:r w:rsidR="00775A72">
        <w:t>tu</w:t>
      </w:r>
      <w:r>
        <w:t xml:space="preserve"> við hópmeðlimum með PRN númerinu.</w:t>
      </w:r>
    </w:p>
    <w:p w14:paraId="7A62ADD8" w14:textId="4D167D8F" w:rsidR="00AC3B7A" w:rsidRDefault="00AC3B7A" w:rsidP="00AC3B7A">
      <w:r w:rsidRPr="00F45854">
        <w:rPr>
          <w:rFonts w:ascii="Segoe UI Symbol" w:hAnsi="Segoe UI Symbol" w:cs="Segoe UI Symbol"/>
          <w:color w:val="538135" w:themeColor="accent6" w:themeShade="BF"/>
        </w:rPr>
        <w:t>✓</w:t>
      </w:r>
      <w:r w:rsidRPr="00F45854">
        <w:rPr>
          <w:color w:val="538135" w:themeColor="accent6" w:themeShade="BF"/>
        </w:rPr>
        <w:t xml:space="preserve"> </w:t>
      </w:r>
      <w:r>
        <w:t xml:space="preserve">Ábending: Síðan er hægt að </w:t>
      </w:r>
      <w:r w:rsidR="00775A72">
        <w:t>opna</w:t>
      </w:r>
      <w:r>
        <w:t xml:space="preserve"> lokaskýrsluna og fylla </w:t>
      </w:r>
      <w:r w:rsidR="00775A72">
        <w:t xml:space="preserve">inn í </w:t>
      </w:r>
      <w:r>
        <w:t>hana hvenær sem er</w:t>
      </w:r>
    </w:p>
    <w:p w14:paraId="36B42025" w14:textId="77777777" w:rsidR="00AC3B7A" w:rsidRDefault="00AC3B7A" w:rsidP="00AC3B7A">
      <w:r w:rsidRPr="00F45854">
        <w:rPr>
          <w:rFonts w:ascii="Segoe UI Symbol" w:hAnsi="Segoe UI Symbol" w:cs="Segoe UI Symbol"/>
          <w:color w:val="538135" w:themeColor="accent6" w:themeShade="BF"/>
        </w:rPr>
        <w:t>✓</w:t>
      </w:r>
      <w:r w:rsidRPr="00F45854">
        <w:rPr>
          <w:color w:val="538135" w:themeColor="accent6" w:themeShade="BF"/>
        </w:rPr>
        <w:t xml:space="preserve"> </w:t>
      </w:r>
      <w:r>
        <w:t>Nánari upplýsingar um skipan lokaskýrslunnar er að finna á:</w:t>
      </w:r>
    </w:p>
    <w:p w14:paraId="7E7AC469" w14:textId="434360DD" w:rsidR="00D62C3A" w:rsidRDefault="00D62C3A" w:rsidP="00AC3B7A">
      <w:hyperlink r:id="rId10" w:history="1">
        <w:r w:rsidRPr="001B0B2D">
          <w:rPr>
            <w:rStyle w:val="Hyperlink"/>
          </w:rPr>
          <w:t>https://bit.ly/samfelagsverkefni1</w:t>
        </w:r>
      </w:hyperlink>
    </w:p>
    <w:p w14:paraId="3741FBD7" w14:textId="0AE7E551" w:rsidR="00AC3B7A" w:rsidRDefault="00AC3B7A" w:rsidP="00AC3B7A">
      <w:bookmarkStart w:id="0" w:name="_GoBack"/>
      <w:bookmarkEnd w:id="0"/>
    </w:p>
    <w:p w14:paraId="72507916" w14:textId="77777777" w:rsidR="00775A72" w:rsidRDefault="00775A72" w:rsidP="00AC3B7A"/>
    <w:p w14:paraId="79673D1F" w14:textId="1D208AD6" w:rsidR="00AC3B7A" w:rsidRDefault="00AC3B7A" w:rsidP="00AC3B7A">
      <w:r w:rsidRPr="00F45854">
        <w:rPr>
          <w:rFonts w:ascii="Segoe UI Symbol" w:hAnsi="Segoe UI Symbol" w:cs="Segoe UI Symbol"/>
          <w:color w:val="A81573"/>
        </w:rPr>
        <w:t>❖</w:t>
      </w:r>
      <w:r>
        <w:t xml:space="preserve"> </w:t>
      </w:r>
      <w:r w:rsidR="00775A72">
        <w:t>Ungmennaleidd verkefni</w:t>
      </w:r>
      <w:r>
        <w:t xml:space="preserve"> og </w:t>
      </w:r>
      <w:r w:rsidR="00E04772">
        <w:t xml:space="preserve">virk </w:t>
      </w:r>
      <w:r>
        <w:t>þátttak</w:t>
      </w:r>
      <w:r w:rsidR="00775A72">
        <w:t>a</w:t>
      </w:r>
      <w:r>
        <w:t>:</w:t>
      </w:r>
    </w:p>
    <w:p w14:paraId="0A0353E0" w14:textId="292CF0B5" w:rsidR="00CC1CF4" w:rsidRPr="00AC3B7A" w:rsidRDefault="00AC3B7A" w:rsidP="00AC3B7A">
      <w:r>
        <w:t xml:space="preserve">Síðast en ekki síst, ekki gleyma því að samstöðuverkefni eru verkefni </w:t>
      </w:r>
      <w:r w:rsidR="00775A72">
        <w:t>leidd af ungu fólki</w:t>
      </w:r>
      <w:r>
        <w:t>.</w:t>
      </w:r>
      <w:r w:rsidR="00775A72">
        <w:t xml:space="preserve"> </w:t>
      </w:r>
      <w:r>
        <w:t xml:space="preserve"> Það þýðir að þ</w:t>
      </w:r>
      <w:r w:rsidR="00775A72">
        <w:t>ið</w:t>
      </w:r>
      <w:r>
        <w:t xml:space="preserve"> sem hópur (að minnsta kosti fimm)</w:t>
      </w:r>
      <w:r w:rsidR="00775A72">
        <w:t xml:space="preserve"> </w:t>
      </w:r>
      <w:r>
        <w:t>framkvæm</w:t>
      </w:r>
      <w:r w:rsidR="00775A72">
        <w:t xml:space="preserve">ið </w:t>
      </w:r>
      <w:r>
        <w:t xml:space="preserve">verkefnið. </w:t>
      </w:r>
      <w:r w:rsidR="00775A72">
        <w:t xml:space="preserve"> </w:t>
      </w:r>
      <w:r>
        <w:t xml:space="preserve">Vertu einnig viss um að hvert ykkar </w:t>
      </w:r>
      <w:r w:rsidR="00775A72">
        <w:t>leggi af mörkum til verkefnisins</w:t>
      </w:r>
      <w:r>
        <w:t xml:space="preserve"> - eftir þekkingu og </w:t>
      </w:r>
      <w:r w:rsidR="00775A72">
        <w:t>færni</w:t>
      </w:r>
      <w:r>
        <w:t>.</w:t>
      </w:r>
    </w:p>
    <w:sectPr w:rsidR="00CC1CF4" w:rsidRPr="00AC3B7A" w:rsidSect="00F45854"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6DAE92" w14:textId="77777777" w:rsidR="00D745E8" w:rsidRDefault="00D745E8" w:rsidP="00211145">
      <w:pPr>
        <w:spacing w:line="240" w:lineRule="auto"/>
      </w:pPr>
      <w:r>
        <w:separator/>
      </w:r>
    </w:p>
  </w:endnote>
  <w:endnote w:type="continuationSeparator" w:id="0">
    <w:p w14:paraId="5BC59E65" w14:textId="77777777" w:rsidR="00D745E8" w:rsidRDefault="00D745E8" w:rsidP="002111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C11BBB" w14:textId="3622206B" w:rsidR="00211145" w:rsidRPr="00211145" w:rsidRDefault="00F45854" w:rsidP="00211145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A0C32A2" wp14:editId="59042694">
          <wp:simplePos x="0" y="0"/>
          <wp:positionH relativeFrom="margin">
            <wp:posOffset>5381625</wp:posOffset>
          </wp:positionH>
          <wp:positionV relativeFrom="paragraph">
            <wp:posOffset>40640</wp:posOffset>
          </wp:positionV>
          <wp:extent cx="942051" cy="78613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051" cy="786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5A72">
      <w:t>Rannís – Rannsóknamiðstöð Íslands</w:t>
    </w:r>
  </w:p>
  <w:p w14:paraId="5251D92E" w14:textId="46FACC02" w:rsidR="00211145" w:rsidRPr="00211145" w:rsidRDefault="00775A72" w:rsidP="00211145">
    <w:pPr>
      <w:pStyle w:val="Footer"/>
    </w:pPr>
    <w:r>
      <w:t xml:space="preserve">Íslenska landskrifstofa </w:t>
    </w:r>
    <w:r w:rsidR="00211145" w:rsidRPr="00211145">
      <w:t>Erasmus+ og European Solidarity Corps</w:t>
    </w:r>
  </w:p>
  <w:p w14:paraId="44E580D0" w14:textId="6E90AA10" w:rsidR="00211145" w:rsidRDefault="00775A72" w:rsidP="00211145">
    <w:pPr>
      <w:pStyle w:val="Footer"/>
    </w:pPr>
    <w:r>
      <w:t>Borgartún 30, 105 Reykjavík, sími: 515 5800</w:t>
    </w:r>
  </w:p>
  <w:p w14:paraId="37E6B2C1" w14:textId="2074CE53" w:rsidR="00211145" w:rsidRPr="00211145" w:rsidRDefault="00775A72" w:rsidP="00211145">
    <w:pPr>
      <w:pStyle w:val="Footer"/>
    </w:pPr>
    <w:r>
      <w:t xml:space="preserve">Erasmusplus@rannis.is – www.erasmusplus.is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2784F" w14:textId="5E45C84D" w:rsidR="00F45854" w:rsidRPr="00211145" w:rsidRDefault="00F45854" w:rsidP="00F45854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C7D17D3" wp14:editId="43D64C4A">
          <wp:simplePos x="0" y="0"/>
          <wp:positionH relativeFrom="column">
            <wp:posOffset>5334000</wp:posOffset>
          </wp:positionH>
          <wp:positionV relativeFrom="paragraph">
            <wp:posOffset>12065</wp:posOffset>
          </wp:positionV>
          <wp:extent cx="923925" cy="74552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6023" cy="7472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Rannís – Rannsóknamiðstöð Íslands</w:t>
    </w:r>
  </w:p>
  <w:p w14:paraId="397E5534" w14:textId="560E006A" w:rsidR="00F45854" w:rsidRPr="00211145" w:rsidRDefault="00F45854" w:rsidP="00F45854">
    <w:pPr>
      <w:pStyle w:val="Footer"/>
    </w:pPr>
    <w:r>
      <w:t xml:space="preserve">Íslenska landskrifstofa </w:t>
    </w:r>
    <w:r w:rsidRPr="00211145">
      <w:t>Erasmus+ og European Solidarity Corps</w:t>
    </w:r>
  </w:p>
  <w:p w14:paraId="3E9771F3" w14:textId="77777777" w:rsidR="00F45854" w:rsidRDefault="00F45854" w:rsidP="00F45854">
    <w:pPr>
      <w:pStyle w:val="Footer"/>
    </w:pPr>
    <w:r>
      <w:t>Borgartún 30, 105 Reykjavík, sími: 515 5800</w:t>
    </w:r>
  </w:p>
  <w:p w14:paraId="52FB4ABF" w14:textId="77777777" w:rsidR="00F45854" w:rsidRPr="00211145" w:rsidRDefault="00F45854" w:rsidP="00F45854">
    <w:pPr>
      <w:pStyle w:val="Footer"/>
    </w:pPr>
    <w:r>
      <w:t xml:space="preserve">Erasmusplus@rannis.is – www.erasmusplus.is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1AC12B" w14:textId="77777777" w:rsidR="00D745E8" w:rsidRDefault="00D745E8" w:rsidP="00211145">
      <w:pPr>
        <w:spacing w:line="240" w:lineRule="auto"/>
      </w:pPr>
      <w:r>
        <w:separator/>
      </w:r>
    </w:p>
  </w:footnote>
  <w:footnote w:type="continuationSeparator" w:id="0">
    <w:p w14:paraId="0B93A1A2" w14:textId="77777777" w:rsidR="00D745E8" w:rsidRDefault="00D745E8" w:rsidP="0021114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1B350D" w14:textId="7920FE0D" w:rsidR="00F45854" w:rsidRDefault="00F45854">
    <w:pPr>
      <w:pStyle w:val="Header"/>
    </w:pPr>
    <w:r>
      <w:rPr>
        <w:b/>
        <w:bCs/>
        <w:noProof/>
        <w:sz w:val="28"/>
        <w:szCs w:val="24"/>
      </w:rPr>
      <w:drawing>
        <wp:inline distT="0" distB="0" distL="0" distR="0" wp14:anchorId="01BF37BB" wp14:editId="4D980E88">
          <wp:extent cx="2438400" cy="646176"/>
          <wp:effectExtent l="0" t="0" r="0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7869" cy="661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B7A"/>
    <w:rsid w:val="00211145"/>
    <w:rsid w:val="00322C58"/>
    <w:rsid w:val="00354934"/>
    <w:rsid w:val="003924C7"/>
    <w:rsid w:val="00492282"/>
    <w:rsid w:val="00527BA7"/>
    <w:rsid w:val="005351B6"/>
    <w:rsid w:val="00547157"/>
    <w:rsid w:val="005E085A"/>
    <w:rsid w:val="006B315C"/>
    <w:rsid w:val="00775A72"/>
    <w:rsid w:val="009039B0"/>
    <w:rsid w:val="009426B6"/>
    <w:rsid w:val="00A2320A"/>
    <w:rsid w:val="00A31AAD"/>
    <w:rsid w:val="00AC3B7A"/>
    <w:rsid w:val="00BF7927"/>
    <w:rsid w:val="00CC1CF4"/>
    <w:rsid w:val="00D62C3A"/>
    <w:rsid w:val="00D745E8"/>
    <w:rsid w:val="00E04772"/>
    <w:rsid w:val="00F45854"/>
    <w:rsid w:val="00F6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D76646"/>
  <w15:chartTrackingRefBased/>
  <w15:docId w15:val="{9A7186DA-2F32-4AEB-86A5-605A8C426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is-I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39B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C3B7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3B7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1114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145"/>
  </w:style>
  <w:style w:type="paragraph" w:styleId="Footer">
    <w:name w:val="footer"/>
    <w:basedOn w:val="Normal"/>
    <w:link w:val="FooterChar"/>
    <w:uiPriority w:val="99"/>
    <w:unhideWhenUsed/>
    <w:rsid w:val="0021114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1145"/>
  </w:style>
  <w:style w:type="character" w:customStyle="1" w:styleId="Heading2Char">
    <w:name w:val="Heading 2 Char"/>
    <w:basedOn w:val="DefaultParagraphFont"/>
    <w:link w:val="Heading2"/>
    <w:uiPriority w:val="9"/>
    <w:semiHidden/>
    <w:rsid w:val="009039B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90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13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588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700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750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370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396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9029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332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9109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1218816">
                                              <w:marLeft w:val="3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7813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53084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376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2212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809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2944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766763">
                                                      <w:marLeft w:val="0"/>
                                                      <w:marRight w:val="300"/>
                                                      <w:marTop w:val="18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5840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3609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218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110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532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4165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82515167">
                          <w:marLeft w:val="0"/>
                          <w:marRight w:val="0"/>
                          <w:marTop w:val="0"/>
                          <w:marBottom w:val="10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257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899064">
                          <w:marLeft w:val="465"/>
                          <w:marRight w:val="46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3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897344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6376160">
                          <w:marLeft w:val="465"/>
                          <w:marRight w:val="46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34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991630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72736140">
                          <w:marLeft w:val="465"/>
                          <w:marRight w:val="46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822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859435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9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48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96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3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899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096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884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2080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79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0027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4713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3755661">
                                              <w:marLeft w:val="3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304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4574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0924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529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0343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8981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5533780">
                                                      <w:marLeft w:val="0"/>
                                                      <w:marRight w:val="300"/>
                                                      <w:marTop w:val="18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6452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17693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760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392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639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8757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82785640">
                          <w:marLeft w:val="0"/>
                          <w:marRight w:val="0"/>
                          <w:marTop w:val="0"/>
                          <w:marBottom w:val="10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0621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708347">
                          <w:marLeft w:val="465"/>
                          <w:marRight w:val="46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232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226165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0473379">
                          <w:marLeft w:val="465"/>
                          <w:marRight w:val="46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965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10876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2438535">
                          <w:marLeft w:val="465"/>
                          <w:marRight w:val="46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969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689270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samfelagsverkefni1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s://bit.ly/samfelagsverkefni1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t.ly/samfelagsverkefni1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bit.ly/samfelagsverkefni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ebgate.ec.europa.eu/eac/mobility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Óli Örn Atlason - RR</dc:creator>
  <cp:keywords/>
  <dc:description/>
  <cp:lastModifiedBy>Óli Örn Atlason - RR</cp:lastModifiedBy>
  <cp:revision>2</cp:revision>
  <dcterms:created xsi:type="dcterms:W3CDTF">2020-08-27T14:25:00Z</dcterms:created>
  <dcterms:modified xsi:type="dcterms:W3CDTF">2020-08-27T14:25:00Z</dcterms:modified>
</cp:coreProperties>
</file>