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55DFE6B" w14:textId="3F315555" w:rsidR="00F96310" w:rsidRPr="002115E1" w:rsidRDefault="2156E4C0" w:rsidP="002115E1">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2115E1">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335019C3"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2115E1">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48383521" w:rsidR="00EF12F7" w:rsidRPr="00EF12F7" w:rsidRDefault="004E28EA" w:rsidP="00EF12F7">
      <w:pPr>
        <w:spacing w:after="120"/>
        <w:ind w:left="567" w:hanging="567"/>
        <w:jc w:val="both"/>
        <w:rPr>
          <w:sz w:val="24"/>
          <w:szCs w:val="24"/>
          <w:lang w:val="en-US"/>
        </w:rPr>
      </w:pPr>
      <w:r w:rsidRPr="0004025C">
        <w:rPr>
          <w:sz w:val="24"/>
          <w:szCs w:val="24"/>
          <w:lang w:val="en-GB"/>
        </w:rPr>
        <w:t>2.</w:t>
      </w:r>
      <w:r w:rsidR="002115E1">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529AB79A" w:rsidR="00EF12F7" w:rsidRPr="0004025C" w:rsidRDefault="00EF12F7" w:rsidP="00683DC3">
      <w:pPr>
        <w:spacing w:after="120"/>
        <w:ind w:left="567" w:hanging="567"/>
        <w:jc w:val="both"/>
        <w:rPr>
          <w:sz w:val="24"/>
          <w:szCs w:val="24"/>
          <w:lang w:val="en-GB"/>
        </w:rPr>
      </w:pPr>
      <w:r>
        <w:rPr>
          <w:sz w:val="24"/>
          <w:szCs w:val="24"/>
          <w:lang w:val="en-GB"/>
        </w:rPr>
        <w:t>2.</w:t>
      </w:r>
      <w:r w:rsidR="002115E1">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 xml:space="preserve">shall select Option 1, Option </w:t>
      </w:r>
      <w:proofErr w:type="gramStart"/>
      <w:r w:rsidRPr="00B95D50">
        <w:rPr>
          <w:sz w:val="24"/>
          <w:szCs w:val="24"/>
          <w:highlight w:val="yellow"/>
          <w:lang w:val="en-GB"/>
        </w:rPr>
        <w:t>2</w:t>
      </w:r>
      <w:proofErr w:type="gramEnd"/>
      <w:r w:rsidRPr="00B95D50">
        <w:rPr>
          <w:sz w:val="24"/>
          <w:szCs w:val="24"/>
          <w:highlight w:val="yellow"/>
          <w:lang w:val="en-GB"/>
        </w:rPr>
        <w:t xml:space="preserve">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Heading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w:t>
      </w:r>
      <w:proofErr w:type="gramStart"/>
      <w:r>
        <w:t>labour</w:t>
      </w:r>
      <w:proofErr w:type="gramEnd"/>
      <w:r>
        <w:t xml:space="preserve">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lastRenderedPageBreak/>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w:t>
      </w:r>
      <w:r w:rsidR="00686D1D" w:rsidRPr="009C34B8">
        <w:rPr>
          <w:sz w:val="24"/>
          <w:szCs w:val="24"/>
          <w:highlight w:val="yellow"/>
          <w:lang w:val="en-GB"/>
        </w:rPr>
        <w:lastRenderedPageBreak/>
        <w:t xml:space="preserve">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w:t>
      </w:r>
      <w:proofErr w:type="gramStart"/>
      <w:r w:rsidRPr="29B9A96E">
        <w:rPr>
          <w:sz w:val="24"/>
          <w:szCs w:val="24"/>
          <w:lang w:val="en-GB"/>
        </w:rPr>
        <w:t>participant breaches</w:t>
      </w:r>
      <w:proofErr w:type="gramEnd"/>
      <w:r w:rsidRPr="29B9A96E">
        <w:rPr>
          <w:sz w:val="24"/>
          <w:szCs w:val="24"/>
          <w:lang w:val="en-GB"/>
        </w:rPr>
        <w:t xml:space="preserve">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w:t>
      </w:r>
      <w:r>
        <w:rPr>
          <w:sz w:val="24"/>
          <w:szCs w:val="24"/>
          <w:lang w:val="en-GB"/>
        </w:rPr>
        <w:lastRenderedPageBreak/>
        <w:t xml:space="preserve">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w:t>
      </w:r>
      <w:proofErr w:type="gramStart"/>
      <w:r w:rsidRPr="00D816DD">
        <w:rPr>
          <w:sz w:val="24"/>
          <w:szCs w:val="24"/>
          <w:lang w:val="en-GB"/>
        </w:rPr>
        <w:t>Agency</w:t>
      </w:r>
      <w:proofErr w:type="gramEnd"/>
      <w:r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 xml:space="preserve">either party if circumstances arise that render the execution of the agreement impracticable, </w:t>
      </w:r>
      <w:proofErr w:type="gramStart"/>
      <w:r w:rsidRPr="00013B8B">
        <w:rPr>
          <w:snapToGrid/>
          <w:sz w:val="24"/>
          <w:szCs w:val="24"/>
          <w:lang w:val="en-GB"/>
        </w:rPr>
        <w:t>impossible</w:t>
      </w:r>
      <w:proofErr w:type="gramEnd"/>
      <w:r w:rsidRPr="00013B8B">
        <w:rPr>
          <w:snapToGrid/>
          <w:sz w:val="24"/>
          <w:szCs w:val="24"/>
          <w:lang w:val="en-GB"/>
        </w:rPr>
        <w:t xml:space="preserv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w:t>
      </w:r>
      <w:r>
        <w:rPr>
          <w:sz w:val="24"/>
          <w:szCs w:val="24"/>
          <w:lang w:val="en-GB"/>
        </w:rPr>
        <w:lastRenderedPageBreak/>
        <w:t xml:space="preserve">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0C4E54B5"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2115E1">
        <w:rPr>
          <w:sz w:val="24"/>
          <w:szCs w:val="24"/>
          <w:lang w:val="en-GB"/>
        </w:rPr>
        <w:t>Iceland</w:t>
      </w:r>
      <w:r w:rsidRPr="009F4127">
        <w:rPr>
          <w:sz w:val="24"/>
          <w:szCs w:val="24"/>
          <w:lang w:val="en-GB"/>
        </w:rPr>
        <w:t xml:space="preserve"> or by any other outside body authorised by the European Commission or the National Agency of </w:t>
      </w:r>
      <w:r w:rsidR="002115E1">
        <w:rPr>
          <w:sz w:val="24"/>
          <w:szCs w:val="24"/>
          <w:lang w:val="en-GB"/>
        </w:rPr>
        <w:t xml:space="preserve">Iceland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2D9FA675"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2115E1">
        <w:rPr>
          <w:sz w:val="24"/>
          <w:szCs w:val="24"/>
          <w:lang w:val="en-GB"/>
        </w:rPr>
        <w:t>Iceland,</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2115E1">
        <w:rPr>
          <w:sz w:val="24"/>
          <w:szCs w:val="24"/>
          <w:lang w:val="en-GB"/>
        </w:rPr>
        <w:t>Iceland</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 xml:space="preserve">without delay, stating the nature, likely </w:t>
      </w:r>
      <w:proofErr w:type="gramStart"/>
      <w:r w:rsidRPr="003B3D8F">
        <w:rPr>
          <w:snapToGrid/>
          <w:sz w:val="24"/>
          <w:szCs w:val="24"/>
          <w:lang w:val="en-GB"/>
        </w:rPr>
        <w:t>duration</w:t>
      </w:r>
      <w:proofErr w:type="gramEnd"/>
      <w:r w:rsidRPr="003B3D8F">
        <w:rPr>
          <w:snapToGrid/>
          <w:sz w:val="24"/>
          <w:szCs w:val="24"/>
          <w:lang w:val="en-GB"/>
        </w:rPr>
        <w:t xml:space="preserve">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10780857"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2115E1">
        <w:rPr>
          <w:sz w:val="24"/>
          <w:szCs w:val="24"/>
          <w:lang w:val="en-GB"/>
        </w:rPr>
        <w:t>Icelandic national law.</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w:t>
      </w:r>
      <w:proofErr w:type="gramStart"/>
      <w:r w:rsidRPr="009F4127">
        <w:rPr>
          <w:sz w:val="24"/>
          <w:szCs w:val="24"/>
          <w:lang w:val="en-GB"/>
        </w:rPr>
        <w:t>application</w:t>
      </w:r>
      <w:proofErr w:type="gramEnd"/>
      <w:r w:rsidRPr="009F4127">
        <w:rPr>
          <w:sz w:val="24"/>
          <w:szCs w:val="24"/>
          <w:lang w:val="en-GB"/>
        </w:rPr>
        <w:t xml:space="preserve">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sectPr w:rsidR="000F58DE" w:rsidSect="002115E1">
      <w:headerReference w:type="default" r:id="rId12"/>
      <w:footerReference w:type="default" r:id="rId13"/>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91C8" w14:textId="77777777" w:rsidR="00850802" w:rsidRDefault="00850802">
      <w:r>
        <w:separator/>
      </w:r>
    </w:p>
  </w:endnote>
  <w:endnote w:type="continuationSeparator" w:id="0">
    <w:p w14:paraId="039390EE" w14:textId="77777777" w:rsidR="00850802" w:rsidRDefault="00850802">
      <w:r>
        <w:continuationSeparator/>
      </w:r>
    </w:p>
  </w:endnote>
  <w:endnote w:type="continuationNotice" w:id="1">
    <w:p w14:paraId="5B5A8F3C" w14:textId="77777777" w:rsidR="00850802" w:rsidRDefault="00850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C00E" w14:textId="77777777" w:rsidR="00850802" w:rsidRDefault="00850802">
      <w:r>
        <w:separator/>
      </w:r>
    </w:p>
  </w:footnote>
  <w:footnote w:type="continuationSeparator" w:id="0">
    <w:p w14:paraId="4CEC1273" w14:textId="77777777" w:rsidR="00850802" w:rsidRDefault="00850802">
      <w:r>
        <w:continuationSeparator/>
      </w:r>
    </w:p>
  </w:footnote>
  <w:footnote w:type="continuationNotice" w:id="1">
    <w:p w14:paraId="0864271E" w14:textId="77777777" w:rsidR="00850802" w:rsidRDefault="00850802"/>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E9F"/>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15E1"/>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5F07"/>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0802"/>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1E2E9F"/>
    <w:rsid w:val="005152EE"/>
    <w:rsid w:val="00697C2D"/>
    <w:rsid w:val="00711F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3231</Words>
  <Characters>17900</Characters>
  <Application>Microsoft Office Word</Application>
  <DocSecurity>0</DocSecurity>
  <Lines>337</Lines>
  <Paragraphs>195</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Hulda Hrafnkelsdóttir</cp:lastModifiedBy>
  <cp:revision>3</cp:revision>
  <cp:lastPrinted>2015-03-04T15:51:00Z</cp:lastPrinted>
  <dcterms:created xsi:type="dcterms:W3CDTF">2024-05-17T07:34:00Z</dcterms:created>
  <dcterms:modified xsi:type="dcterms:W3CDTF">2024-05-31T11:29:00Z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21c79cb7af76ed4806f4f5b7e3dcb6568cb47a5f150f124802eca4c803957f71</vt:lpwstr>
  </property>
</Properties>
</file>